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B48" w:rsidRDefault="00523605" w:rsidP="00523605">
      <w:pPr>
        <w:pStyle w:val="ConsPlusNormal"/>
        <w:jc w:val="right"/>
        <w:rPr>
          <w:rFonts w:ascii="PT Astra Serif" w:hAnsi="PT Astra Serif"/>
          <w:sz w:val="20"/>
          <w:szCs w:val="20"/>
        </w:rPr>
      </w:pPr>
      <w:bookmarkStart w:id="0" w:name="_GoBack"/>
      <w:bookmarkEnd w:id="0"/>
      <w:r>
        <w:rPr>
          <w:rFonts w:ascii="PT Astra Serif" w:hAnsi="PT Astra Serif"/>
          <w:sz w:val="20"/>
          <w:szCs w:val="20"/>
        </w:rPr>
        <w:t>ПРОЕКТ</w:t>
      </w:r>
    </w:p>
    <w:p w:rsidR="00523605" w:rsidRPr="00EF335C" w:rsidRDefault="00523605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ED6B48" w:rsidRPr="00EF335C" w:rsidRDefault="00ED6B48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EF335C">
        <w:rPr>
          <w:rFonts w:ascii="PT Astra Serif" w:hAnsi="PT Astra Serif"/>
          <w:sz w:val="26"/>
          <w:szCs w:val="26"/>
        </w:rPr>
        <w:t>МЕТОДИКА</w:t>
      </w:r>
    </w:p>
    <w:p w:rsidR="00ED6B48" w:rsidRPr="00EF335C" w:rsidRDefault="00ED6B48" w:rsidP="00EF335C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EF335C">
        <w:rPr>
          <w:rFonts w:ascii="PT Astra Serif" w:hAnsi="PT Astra Serif"/>
          <w:sz w:val="26"/>
          <w:szCs w:val="26"/>
        </w:rPr>
        <w:t>РАСПРЕДЕЛЕНИЯ СУБВЕНЦИЙ, ПРЕДОСТАВЛЯЕМЫХ МЕСТНЫМ БЮДЖЕТАМ</w:t>
      </w:r>
      <w:r w:rsidR="00EF335C">
        <w:rPr>
          <w:rFonts w:ascii="PT Astra Serif" w:hAnsi="PT Astra Serif"/>
          <w:sz w:val="26"/>
          <w:szCs w:val="26"/>
        </w:rPr>
        <w:t xml:space="preserve"> </w:t>
      </w:r>
      <w:r w:rsidRPr="00EF335C">
        <w:rPr>
          <w:rFonts w:ascii="PT Astra Serif" w:hAnsi="PT Astra Serif"/>
          <w:sz w:val="26"/>
          <w:szCs w:val="26"/>
        </w:rPr>
        <w:t>ИЗ ОБЛАСТНОГО БЮДЖЕТА ДЛЯ ОСУЩЕСТВЛЕНИЯ ОРГАНАМИ МЕСТНОГО</w:t>
      </w:r>
      <w:r w:rsidR="00EF335C">
        <w:rPr>
          <w:rFonts w:ascii="PT Astra Serif" w:hAnsi="PT Astra Serif"/>
          <w:sz w:val="26"/>
          <w:szCs w:val="26"/>
        </w:rPr>
        <w:t xml:space="preserve"> </w:t>
      </w:r>
      <w:r w:rsidRPr="00EF335C">
        <w:rPr>
          <w:rFonts w:ascii="PT Astra Serif" w:hAnsi="PT Astra Serif"/>
          <w:sz w:val="26"/>
          <w:szCs w:val="26"/>
        </w:rPr>
        <w:t>САМОУПРАВЛЕНИЯ ПЕРЕДАВАЕМЫХ ИМ ОТДЕЛЬНЫХ ГОСУДАРСТВЕННЫХ</w:t>
      </w:r>
      <w:r w:rsidR="00EF335C">
        <w:rPr>
          <w:rFonts w:ascii="PT Astra Serif" w:hAnsi="PT Astra Serif"/>
          <w:sz w:val="26"/>
          <w:szCs w:val="26"/>
        </w:rPr>
        <w:t xml:space="preserve"> </w:t>
      </w:r>
      <w:r w:rsidRPr="00EF335C">
        <w:rPr>
          <w:rFonts w:ascii="PT Astra Serif" w:hAnsi="PT Astra Serif"/>
          <w:sz w:val="26"/>
          <w:szCs w:val="26"/>
        </w:rPr>
        <w:t>ПОЛНОМОЧИЙ В ОТНОШЕНИИ НЕСОВЕРШЕННОЛЕТНИХ ГРАЖДАН</w:t>
      </w:r>
    </w:p>
    <w:p w:rsidR="00ED6B48" w:rsidRPr="00EF335C" w:rsidRDefault="00ED6B48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ED6B48" w:rsidRPr="00EF335C" w:rsidRDefault="00ED6B48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EF335C">
        <w:rPr>
          <w:rFonts w:ascii="PT Astra Serif" w:hAnsi="PT Astra Serif"/>
          <w:sz w:val="26"/>
          <w:szCs w:val="26"/>
        </w:rPr>
        <w:t xml:space="preserve">1. Настоящая Методика предусматривает порядок определения общего объема субвенций, предоставляемых местным бюджетам муниципальных образований Томской области: Александровский </w:t>
      </w:r>
      <w:r w:rsidR="006A72BD" w:rsidRPr="00EF335C">
        <w:rPr>
          <w:rFonts w:ascii="PT Astra Serif" w:hAnsi="PT Astra Serif"/>
          <w:sz w:val="26"/>
          <w:szCs w:val="26"/>
        </w:rPr>
        <w:t xml:space="preserve">муниципальный </w:t>
      </w:r>
      <w:r w:rsidRPr="00EF335C">
        <w:rPr>
          <w:rFonts w:ascii="PT Astra Serif" w:hAnsi="PT Astra Serif"/>
          <w:sz w:val="26"/>
          <w:szCs w:val="26"/>
        </w:rPr>
        <w:t>район</w:t>
      </w:r>
      <w:r w:rsidR="006A72BD" w:rsidRPr="00EF335C">
        <w:rPr>
          <w:rFonts w:ascii="PT Astra Serif" w:hAnsi="PT Astra Serif"/>
          <w:sz w:val="26"/>
          <w:szCs w:val="26"/>
        </w:rPr>
        <w:t xml:space="preserve"> Томской области, </w:t>
      </w:r>
      <w:proofErr w:type="spellStart"/>
      <w:r w:rsidRPr="00EF335C">
        <w:rPr>
          <w:rFonts w:ascii="PT Astra Serif" w:hAnsi="PT Astra Serif"/>
          <w:sz w:val="26"/>
          <w:szCs w:val="26"/>
        </w:rPr>
        <w:t>Асиновский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</w:t>
      </w:r>
      <w:r w:rsidR="006A72BD" w:rsidRPr="00EF335C">
        <w:rPr>
          <w:rFonts w:ascii="PT Astra Serif" w:hAnsi="PT Astra Serif"/>
          <w:sz w:val="26"/>
          <w:szCs w:val="26"/>
        </w:rPr>
        <w:t xml:space="preserve">муниципальный район Томской области, </w:t>
      </w:r>
      <w:proofErr w:type="spellStart"/>
      <w:r w:rsidRPr="00EF335C">
        <w:rPr>
          <w:rFonts w:ascii="PT Astra Serif" w:hAnsi="PT Astra Serif"/>
          <w:sz w:val="26"/>
          <w:szCs w:val="26"/>
        </w:rPr>
        <w:t>Бакчарский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</w:t>
      </w:r>
      <w:r w:rsidR="006A72BD" w:rsidRPr="00EF335C">
        <w:rPr>
          <w:rFonts w:ascii="PT Astra Serif" w:hAnsi="PT Astra Serif"/>
          <w:sz w:val="26"/>
          <w:szCs w:val="26"/>
        </w:rPr>
        <w:t>муниципальный район Томской област</w:t>
      </w:r>
      <w:r w:rsidR="0096477D" w:rsidRPr="00EF335C">
        <w:rPr>
          <w:rFonts w:ascii="PT Astra Serif" w:hAnsi="PT Astra Serif"/>
          <w:sz w:val="26"/>
          <w:szCs w:val="26"/>
        </w:rPr>
        <w:t>и</w:t>
      </w:r>
      <w:r w:rsidR="006A72BD" w:rsidRPr="00EF335C">
        <w:rPr>
          <w:rFonts w:ascii="PT Astra Serif" w:hAnsi="PT Astra Serif"/>
          <w:sz w:val="26"/>
          <w:szCs w:val="26"/>
        </w:rPr>
        <w:t xml:space="preserve">, </w:t>
      </w:r>
      <w:proofErr w:type="spellStart"/>
      <w:r w:rsidR="00DD4BBE" w:rsidRPr="00EF335C">
        <w:rPr>
          <w:rFonts w:ascii="PT Astra Serif" w:hAnsi="PT Astra Serif"/>
          <w:sz w:val="26"/>
          <w:szCs w:val="26"/>
        </w:rPr>
        <w:t>Верхнекетский</w:t>
      </w:r>
      <w:proofErr w:type="spellEnd"/>
      <w:r w:rsidR="00DD4BBE" w:rsidRPr="00EF335C">
        <w:rPr>
          <w:rFonts w:ascii="PT Astra Serif" w:hAnsi="PT Astra Serif"/>
          <w:sz w:val="26"/>
          <w:szCs w:val="26"/>
        </w:rPr>
        <w:t xml:space="preserve"> муниципальный район Томской области</w:t>
      </w:r>
      <w:r w:rsidR="006A72BD" w:rsidRPr="00EF335C">
        <w:rPr>
          <w:rFonts w:ascii="PT Astra Serif" w:hAnsi="PT Astra Serif"/>
          <w:sz w:val="26"/>
          <w:szCs w:val="26"/>
        </w:rPr>
        <w:t xml:space="preserve">, </w:t>
      </w:r>
      <w:r w:rsidRPr="00EF335C">
        <w:rPr>
          <w:rFonts w:ascii="PT Astra Serif" w:hAnsi="PT Astra Serif"/>
          <w:sz w:val="26"/>
          <w:szCs w:val="26"/>
        </w:rPr>
        <w:t xml:space="preserve">Зырянский </w:t>
      </w:r>
      <w:r w:rsidR="006A72BD" w:rsidRPr="00EF335C">
        <w:rPr>
          <w:rFonts w:ascii="PT Astra Serif" w:hAnsi="PT Astra Serif"/>
          <w:sz w:val="26"/>
          <w:szCs w:val="26"/>
        </w:rPr>
        <w:t xml:space="preserve">муниципальный район Томской области, </w:t>
      </w:r>
      <w:proofErr w:type="spellStart"/>
      <w:r w:rsidRPr="00EF335C">
        <w:rPr>
          <w:rFonts w:ascii="PT Astra Serif" w:hAnsi="PT Astra Serif"/>
          <w:sz w:val="26"/>
          <w:szCs w:val="26"/>
        </w:rPr>
        <w:t>Каргасокский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</w:t>
      </w:r>
      <w:r w:rsidR="006A72BD" w:rsidRPr="00EF335C">
        <w:rPr>
          <w:rFonts w:ascii="PT Astra Serif" w:hAnsi="PT Astra Serif"/>
          <w:sz w:val="26"/>
          <w:szCs w:val="26"/>
        </w:rPr>
        <w:t>муниципальный район Томской области</w:t>
      </w:r>
      <w:r w:rsidR="00265D56" w:rsidRPr="00EF335C">
        <w:rPr>
          <w:rFonts w:ascii="PT Astra Serif" w:hAnsi="PT Astra Serif"/>
          <w:sz w:val="26"/>
          <w:szCs w:val="26"/>
        </w:rPr>
        <w:t xml:space="preserve">, </w:t>
      </w:r>
      <w:r w:rsidR="003F0A78" w:rsidRPr="00EF335C">
        <w:rPr>
          <w:rFonts w:ascii="PT Astra Serif" w:hAnsi="PT Astra Serif"/>
          <w:sz w:val="26"/>
          <w:szCs w:val="26"/>
        </w:rPr>
        <w:t>м</w:t>
      </w:r>
      <w:r w:rsidR="006A72BD" w:rsidRPr="00EF335C">
        <w:rPr>
          <w:rFonts w:ascii="PT Astra Serif" w:hAnsi="PT Astra Serif"/>
          <w:sz w:val="26"/>
          <w:szCs w:val="26"/>
        </w:rPr>
        <w:t>униципальный округ Город Кедровый Томской области</w:t>
      </w:r>
      <w:r w:rsidR="00265D56" w:rsidRPr="00EF335C">
        <w:rPr>
          <w:rFonts w:ascii="PT Astra Serif" w:hAnsi="PT Astra Serif"/>
          <w:sz w:val="26"/>
          <w:szCs w:val="26"/>
        </w:rPr>
        <w:t xml:space="preserve">, </w:t>
      </w:r>
      <w:proofErr w:type="spellStart"/>
      <w:r w:rsidRPr="00EF335C">
        <w:rPr>
          <w:rFonts w:ascii="PT Astra Serif" w:hAnsi="PT Astra Serif"/>
          <w:sz w:val="26"/>
          <w:szCs w:val="26"/>
        </w:rPr>
        <w:t>Кожевниковский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</w:t>
      </w:r>
      <w:r w:rsidR="00265D56" w:rsidRPr="00EF335C">
        <w:rPr>
          <w:rFonts w:ascii="PT Astra Serif" w:hAnsi="PT Astra Serif"/>
          <w:sz w:val="26"/>
          <w:szCs w:val="26"/>
        </w:rPr>
        <w:t xml:space="preserve">муниципальный район Томской области, </w:t>
      </w:r>
      <w:proofErr w:type="spellStart"/>
      <w:r w:rsidRPr="00EF335C">
        <w:rPr>
          <w:rFonts w:ascii="PT Astra Serif" w:hAnsi="PT Astra Serif"/>
          <w:sz w:val="26"/>
          <w:szCs w:val="26"/>
        </w:rPr>
        <w:t>Колпашевский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</w:t>
      </w:r>
      <w:r w:rsidR="00265D56" w:rsidRPr="00EF335C">
        <w:rPr>
          <w:rFonts w:ascii="PT Astra Serif" w:hAnsi="PT Astra Serif"/>
          <w:sz w:val="26"/>
          <w:szCs w:val="26"/>
        </w:rPr>
        <w:t xml:space="preserve">муниципальный район Томской области, </w:t>
      </w:r>
      <w:proofErr w:type="spellStart"/>
      <w:r w:rsidRPr="00EF335C">
        <w:rPr>
          <w:rFonts w:ascii="PT Astra Serif" w:hAnsi="PT Astra Serif"/>
          <w:sz w:val="26"/>
          <w:szCs w:val="26"/>
        </w:rPr>
        <w:t>Кривошеинский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</w:t>
      </w:r>
      <w:r w:rsidR="00265D56" w:rsidRPr="00EF335C">
        <w:rPr>
          <w:rFonts w:ascii="PT Astra Serif" w:hAnsi="PT Astra Serif"/>
          <w:sz w:val="26"/>
          <w:szCs w:val="26"/>
        </w:rPr>
        <w:t xml:space="preserve">муниципальный район Томской области, </w:t>
      </w:r>
      <w:proofErr w:type="spellStart"/>
      <w:r w:rsidRPr="00EF335C">
        <w:rPr>
          <w:rFonts w:ascii="PT Astra Serif" w:hAnsi="PT Astra Serif"/>
          <w:sz w:val="26"/>
          <w:szCs w:val="26"/>
        </w:rPr>
        <w:t>Молчановский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</w:t>
      </w:r>
      <w:r w:rsidR="00265D56" w:rsidRPr="00EF335C">
        <w:rPr>
          <w:rFonts w:ascii="PT Astra Serif" w:hAnsi="PT Astra Serif"/>
          <w:sz w:val="26"/>
          <w:szCs w:val="26"/>
        </w:rPr>
        <w:t xml:space="preserve">муниципальный район Томской области, </w:t>
      </w:r>
      <w:proofErr w:type="spellStart"/>
      <w:r w:rsidRPr="00EF335C">
        <w:rPr>
          <w:rFonts w:ascii="PT Astra Serif" w:hAnsi="PT Astra Serif"/>
          <w:sz w:val="26"/>
          <w:szCs w:val="26"/>
        </w:rPr>
        <w:t>Парабельский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</w:t>
      </w:r>
      <w:r w:rsidR="00265D56" w:rsidRPr="00EF335C">
        <w:rPr>
          <w:rFonts w:ascii="PT Astra Serif" w:hAnsi="PT Astra Serif"/>
          <w:sz w:val="26"/>
          <w:szCs w:val="26"/>
        </w:rPr>
        <w:t xml:space="preserve">муниципальный район Томской области, </w:t>
      </w:r>
      <w:r w:rsidRPr="00EF335C">
        <w:rPr>
          <w:rFonts w:ascii="PT Astra Serif" w:hAnsi="PT Astra Serif"/>
          <w:sz w:val="26"/>
          <w:szCs w:val="26"/>
        </w:rPr>
        <w:t xml:space="preserve">Первомайский </w:t>
      </w:r>
      <w:r w:rsidR="00265D56" w:rsidRPr="00EF335C">
        <w:rPr>
          <w:rFonts w:ascii="PT Astra Serif" w:hAnsi="PT Astra Serif"/>
          <w:sz w:val="26"/>
          <w:szCs w:val="26"/>
        </w:rPr>
        <w:t xml:space="preserve">муниципальный район Томской области, </w:t>
      </w:r>
      <w:r w:rsidR="003F0A78" w:rsidRPr="00EF335C">
        <w:rPr>
          <w:rFonts w:ascii="PT Astra Serif" w:hAnsi="PT Astra Serif"/>
          <w:sz w:val="26"/>
          <w:szCs w:val="26"/>
        </w:rPr>
        <w:t>г</w:t>
      </w:r>
      <w:r w:rsidR="008404B2" w:rsidRPr="00EF335C">
        <w:rPr>
          <w:rFonts w:ascii="PT Astra Serif" w:hAnsi="PT Astra Serif"/>
          <w:sz w:val="26"/>
          <w:szCs w:val="26"/>
        </w:rPr>
        <w:t>ородской округ Стрежевой Томской области</w:t>
      </w:r>
      <w:r w:rsidR="00A83760" w:rsidRPr="00EF335C">
        <w:rPr>
          <w:rFonts w:ascii="PT Astra Serif" w:hAnsi="PT Astra Serif"/>
          <w:sz w:val="26"/>
          <w:szCs w:val="26"/>
        </w:rPr>
        <w:t xml:space="preserve">, </w:t>
      </w:r>
      <w:r w:rsidR="003F0A78" w:rsidRPr="00EF335C">
        <w:rPr>
          <w:rFonts w:ascii="PT Astra Serif" w:hAnsi="PT Astra Serif"/>
          <w:sz w:val="26"/>
          <w:szCs w:val="26"/>
        </w:rPr>
        <w:t>г</w:t>
      </w:r>
      <w:r w:rsidRPr="00EF335C">
        <w:rPr>
          <w:rFonts w:ascii="PT Astra Serif" w:hAnsi="PT Astra Serif"/>
          <w:sz w:val="26"/>
          <w:szCs w:val="26"/>
        </w:rPr>
        <w:t>ородской округ</w:t>
      </w:r>
      <w:r w:rsidR="003F0A78" w:rsidRPr="00EF335C">
        <w:rPr>
          <w:rFonts w:ascii="PT Astra Serif" w:hAnsi="PT Astra Serif"/>
          <w:sz w:val="26"/>
          <w:szCs w:val="26"/>
        </w:rPr>
        <w:t xml:space="preserve"> </w:t>
      </w:r>
      <w:r w:rsidRPr="00EF335C">
        <w:rPr>
          <w:rFonts w:ascii="PT Astra Serif" w:hAnsi="PT Astra Serif"/>
          <w:sz w:val="26"/>
          <w:szCs w:val="26"/>
        </w:rPr>
        <w:t>закрытое административно-территориальное обра</w:t>
      </w:r>
      <w:r w:rsidR="00A83760" w:rsidRPr="00EF335C">
        <w:rPr>
          <w:rFonts w:ascii="PT Astra Serif" w:hAnsi="PT Astra Serif"/>
          <w:sz w:val="26"/>
          <w:szCs w:val="26"/>
        </w:rPr>
        <w:t xml:space="preserve">зование Северск Томской области, </w:t>
      </w:r>
      <w:r w:rsidRPr="00EF335C">
        <w:rPr>
          <w:rFonts w:ascii="PT Astra Serif" w:hAnsi="PT Astra Serif"/>
          <w:sz w:val="26"/>
          <w:szCs w:val="26"/>
        </w:rPr>
        <w:t xml:space="preserve">Томский </w:t>
      </w:r>
      <w:r w:rsidR="00A83760" w:rsidRPr="00EF335C">
        <w:rPr>
          <w:rFonts w:ascii="PT Astra Serif" w:hAnsi="PT Astra Serif"/>
          <w:sz w:val="26"/>
          <w:szCs w:val="26"/>
        </w:rPr>
        <w:t>муниципальный район Томской области</w:t>
      </w:r>
      <w:r w:rsidR="00371643" w:rsidRPr="00EF335C">
        <w:rPr>
          <w:rFonts w:ascii="PT Astra Serif" w:hAnsi="PT Astra Serif"/>
          <w:sz w:val="26"/>
          <w:szCs w:val="26"/>
        </w:rPr>
        <w:t xml:space="preserve">, </w:t>
      </w:r>
      <w:r w:rsidR="00EF335C">
        <w:rPr>
          <w:rFonts w:ascii="PT Astra Serif" w:hAnsi="PT Astra Serif"/>
          <w:sz w:val="26"/>
          <w:szCs w:val="26"/>
        </w:rPr>
        <w:t>«</w:t>
      </w:r>
      <w:r w:rsidR="00371643" w:rsidRPr="00EF335C">
        <w:rPr>
          <w:rFonts w:ascii="PT Astra Serif" w:hAnsi="PT Astra Serif"/>
          <w:sz w:val="26"/>
          <w:szCs w:val="26"/>
        </w:rPr>
        <w:t>Город Томск</w:t>
      </w:r>
      <w:r w:rsidR="00EF335C">
        <w:rPr>
          <w:rFonts w:ascii="PT Astra Serif" w:hAnsi="PT Astra Serif"/>
          <w:sz w:val="26"/>
          <w:szCs w:val="26"/>
        </w:rPr>
        <w:t>»</w:t>
      </w:r>
      <w:r w:rsidR="00371643" w:rsidRPr="00EF335C">
        <w:rPr>
          <w:rFonts w:ascii="PT Astra Serif" w:hAnsi="PT Astra Serif"/>
          <w:sz w:val="26"/>
          <w:szCs w:val="26"/>
        </w:rPr>
        <w:t xml:space="preserve">, </w:t>
      </w:r>
      <w:proofErr w:type="spellStart"/>
      <w:r w:rsidRPr="00EF335C">
        <w:rPr>
          <w:rFonts w:ascii="PT Astra Serif" w:hAnsi="PT Astra Serif"/>
          <w:sz w:val="26"/>
          <w:szCs w:val="26"/>
        </w:rPr>
        <w:t>Тегульдетский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</w:t>
      </w:r>
      <w:r w:rsidR="00371643" w:rsidRPr="00EF335C">
        <w:rPr>
          <w:rFonts w:ascii="PT Astra Serif" w:hAnsi="PT Astra Serif"/>
          <w:sz w:val="26"/>
          <w:szCs w:val="26"/>
        </w:rPr>
        <w:t xml:space="preserve">муниципальный район Томской области, </w:t>
      </w:r>
      <w:proofErr w:type="spellStart"/>
      <w:r w:rsidRPr="00EF335C">
        <w:rPr>
          <w:rFonts w:ascii="PT Astra Serif" w:hAnsi="PT Astra Serif"/>
          <w:sz w:val="26"/>
          <w:szCs w:val="26"/>
        </w:rPr>
        <w:t>Чаинский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</w:t>
      </w:r>
      <w:r w:rsidR="00D82222" w:rsidRPr="00EF335C">
        <w:rPr>
          <w:rFonts w:ascii="PT Astra Serif" w:hAnsi="PT Astra Serif"/>
          <w:sz w:val="26"/>
          <w:szCs w:val="26"/>
        </w:rPr>
        <w:t xml:space="preserve">муниципальный район Томской области, </w:t>
      </w:r>
      <w:proofErr w:type="spellStart"/>
      <w:r w:rsidRPr="00EF335C">
        <w:rPr>
          <w:rFonts w:ascii="PT Astra Serif" w:hAnsi="PT Astra Serif"/>
          <w:sz w:val="26"/>
          <w:szCs w:val="26"/>
        </w:rPr>
        <w:t>Шегарский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</w:t>
      </w:r>
      <w:r w:rsidR="00D82222" w:rsidRPr="00EF335C">
        <w:rPr>
          <w:rFonts w:ascii="PT Astra Serif" w:hAnsi="PT Astra Serif"/>
          <w:sz w:val="26"/>
          <w:szCs w:val="26"/>
        </w:rPr>
        <w:t>муниципальный район Томской области</w:t>
      </w:r>
      <w:r w:rsidRPr="00EF335C">
        <w:rPr>
          <w:rFonts w:ascii="PT Astra Serif" w:hAnsi="PT Astra Serif"/>
          <w:sz w:val="26"/>
          <w:szCs w:val="26"/>
        </w:rPr>
        <w:t xml:space="preserve"> для осуществления переданных государственных полномочий по организации и осуществлению деятельности по опеке и попечительству в отношении несовершеннолетних граждан в Томской области.</w:t>
      </w:r>
    </w:p>
    <w:p w:rsidR="00ED6B48" w:rsidRPr="00EF335C" w:rsidRDefault="00ED6B48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EF335C">
        <w:rPr>
          <w:rFonts w:ascii="PT Astra Serif" w:hAnsi="PT Astra Serif"/>
          <w:sz w:val="26"/>
          <w:szCs w:val="26"/>
        </w:rPr>
        <w:t>2. Показателем распределения между муниципальными образованиями Томской области общего объема субвенции является численность несовершеннолетних граждан, в отношении которых осуществляются переданные государственные полномочия.</w:t>
      </w:r>
    </w:p>
    <w:p w:rsidR="00ED6B48" w:rsidRPr="00EF335C" w:rsidRDefault="00ED6B48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EF335C">
        <w:rPr>
          <w:rFonts w:ascii="PT Astra Serif" w:hAnsi="PT Astra Serif"/>
          <w:sz w:val="26"/>
          <w:szCs w:val="26"/>
        </w:rPr>
        <w:t>3. Размер субвенции, необходимый для содержания работников органов местного самоуправления муниципальных образований Томской области, осуществляющих переданные в соответствии с настоящим Законом государственные полномочия в отношении несовершеннолетних граждан, (далее - субвенция), рассчитывается по формуле (с учетом показателей распределения между муниципальными образованиями Томской области общего объема субвенции):</w:t>
      </w:r>
    </w:p>
    <w:p w:rsidR="00ED6B48" w:rsidRPr="00EF335C" w:rsidRDefault="00ED6B48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ED6B48" w:rsidRPr="00EF335C" w:rsidRDefault="00ED6B48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proofErr w:type="spellStart"/>
      <w:r w:rsidRPr="00EF335C">
        <w:rPr>
          <w:rFonts w:ascii="PT Astra Serif" w:hAnsi="PT Astra Serif"/>
          <w:sz w:val="26"/>
          <w:szCs w:val="26"/>
        </w:rPr>
        <w:t>Sмоi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= (</w:t>
      </w:r>
      <w:proofErr w:type="spellStart"/>
      <w:r w:rsidRPr="00EF335C">
        <w:rPr>
          <w:rFonts w:ascii="PT Astra Serif" w:hAnsi="PT Astra Serif"/>
          <w:sz w:val="26"/>
          <w:szCs w:val="26"/>
        </w:rPr>
        <w:t>ФОТспi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x </w:t>
      </w:r>
      <w:proofErr w:type="spellStart"/>
      <w:r w:rsidRPr="00EF335C">
        <w:rPr>
          <w:rFonts w:ascii="PT Astra Serif" w:hAnsi="PT Astra Serif"/>
          <w:sz w:val="26"/>
          <w:szCs w:val="26"/>
        </w:rPr>
        <w:t>Кр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x </w:t>
      </w:r>
      <w:proofErr w:type="spellStart"/>
      <w:r w:rsidRPr="00EF335C">
        <w:rPr>
          <w:rFonts w:ascii="PT Astra Serif" w:hAnsi="PT Astra Serif"/>
          <w:sz w:val="26"/>
          <w:szCs w:val="26"/>
        </w:rPr>
        <w:t>Квф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x </w:t>
      </w:r>
      <w:proofErr w:type="spellStart"/>
      <w:r w:rsidRPr="00EF335C">
        <w:rPr>
          <w:rFonts w:ascii="PT Astra Serif" w:hAnsi="PT Astra Serif"/>
          <w:sz w:val="26"/>
          <w:szCs w:val="26"/>
        </w:rPr>
        <w:t>Кмз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x Кпа) + </w:t>
      </w:r>
      <w:proofErr w:type="spellStart"/>
      <w:r w:rsidRPr="00EF335C">
        <w:rPr>
          <w:rFonts w:ascii="PT Astra Serif" w:hAnsi="PT Astra Serif"/>
          <w:sz w:val="26"/>
          <w:szCs w:val="26"/>
        </w:rPr>
        <w:t>Нпер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) x </w:t>
      </w:r>
      <w:proofErr w:type="spellStart"/>
      <w:r w:rsidRPr="00EF335C">
        <w:rPr>
          <w:rFonts w:ascii="PT Astra Serif" w:hAnsi="PT Astra Serif"/>
          <w:sz w:val="26"/>
          <w:szCs w:val="26"/>
        </w:rPr>
        <w:t>Кк</w:t>
      </w:r>
      <w:proofErr w:type="spellEnd"/>
      <w:r w:rsidRPr="00EF335C">
        <w:rPr>
          <w:rFonts w:ascii="PT Astra Serif" w:hAnsi="PT Astra Serif"/>
          <w:sz w:val="26"/>
          <w:szCs w:val="26"/>
        </w:rPr>
        <w:t>, где:</w:t>
      </w:r>
    </w:p>
    <w:p w:rsidR="00ED6B48" w:rsidRPr="00EF335C" w:rsidRDefault="00ED6B48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ED6B48" w:rsidRPr="00EF335C" w:rsidRDefault="00ED6B48" w:rsidP="00EF335C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r w:rsidRPr="00EF335C">
        <w:rPr>
          <w:rFonts w:ascii="PT Astra Serif" w:hAnsi="PT Astra Serif"/>
          <w:sz w:val="26"/>
          <w:szCs w:val="26"/>
        </w:rPr>
        <w:t>Sмоi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- объем субвенции муниципальному району</w:t>
      </w:r>
      <w:r w:rsidR="00DD4BBE" w:rsidRPr="00EF335C">
        <w:rPr>
          <w:rFonts w:ascii="PT Astra Serif" w:hAnsi="PT Astra Serif"/>
          <w:b/>
          <w:sz w:val="26"/>
          <w:szCs w:val="26"/>
        </w:rPr>
        <w:t xml:space="preserve">, </w:t>
      </w:r>
      <w:r w:rsidR="00DD4BBE" w:rsidRPr="00EF335C">
        <w:rPr>
          <w:rFonts w:ascii="PT Astra Serif" w:hAnsi="PT Astra Serif"/>
          <w:sz w:val="26"/>
          <w:szCs w:val="26"/>
        </w:rPr>
        <w:t>муниципальному округу</w:t>
      </w:r>
      <w:r w:rsidRPr="00EF335C">
        <w:rPr>
          <w:rFonts w:ascii="PT Astra Serif" w:hAnsi="PT Astra Serif"/>
          <w:sz w:val="26"/>
          <w:szCs w:val="26"/>
        </w:rPr>
        <w:t xml:space="preserve"> или городскому округу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Томской области;</w:t>
      </w:r>
    </w:p>
    <w:p w:rsidR="00ED6B48" w:rsidRPr="00EF335C" w:rsidRDefault="00ED6B48" w:rsidP="00EF335C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r w:rsidRPr="00EF335C">
        <w:rPr>
          <w:rFonts w:ascii="PT Astra Serif" w:hAnsi="PT Astra Serif"/>
          <w:sz w:val="26"/>
          <w:szCs w:val="26"/>
        </w:rPr>
        <w:t>ФОТспi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- годовой фонд оплаты труда работников органов местного самоуправления муниципальных образований Томской области, осуществляющих </w:t>
      </w:r>
      <w:r w:rsidRPr="00EF335C">
        <w:rPr>
          <w:rFonts w:ascii="PT Astra Serif" w:hAnsi="PT Astra Serif"/>
          <w:sz w:val="26"/>
          <w:szCs w:val="26"/>
        </w:rPr>
        <w:lastRenderedPageBreak/>
        <w:t xml:space="preserve">государственные полномочия, рассчитываемый исходя из денежного содержания по должностям муниципальной службы </w:t>
      </w:r>
      <w:r w:rsidR="00EF335C">
        <w:rPr>
          <w:rFonts w:ascii="PT Astra Serif" w:hAnsi="PT Astra Serif"/>
          <w:sz w:val="26"/>
          <w:szCs w:val="26"/>
        </w:rPr>
        <w:t>«</w:t>
      </w:r>
      <w:r w:rsidRPr="00EF335C">
        <w:rPr>
          <w:rFonts w:ascii="PT Astra Serif" w:hAnsi="PT Astra Serif"/>
          <w:sz w:val="26"/>
          <w:szCs w:val="26"/>
        </w:rPr>
        <w:t>начальник отдела, заместитель начальника отдела, главный специалист, ведущий специалист</w:t>
      </w:r>
      <w:r w:rsidR="00EF335C">
        <w:rPr>
          <w:rFonts w:ascii="PT Astra Serif" w:hAnsi="PT Astra Serif"/>
          <w:sz w:val="26"/>
          <w:szCs w:val="26"/>
        </w:rPr>
        <w:t>»</w:t>
      </w:r>
      <w:r w:rsidRPr="00EF335C">
        <w:rPr>
          <w:rFonts w:ascii="PT Astra Serif" w:hAnsi="PT Astra Serif"/>
          <w:sz w:val="26"/>
          <w:szCs w:val="26"/>
        </w:rPr>
        <w:t>, без учета районного коэффициента и процентной надбавки к заработной плате за стаж работы в районах Крайнего Севера и местностях, приравненных к ним;</w:t>
      </w:r>
    </w:p>
    <w:p w:rsidR="00ED6B48" w:rsidRPr="00EF335C" w:rsidRDefault="00ED6B48" w:rsidP="00EF335C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r w:rsidRPr="00EF335C">
        <w:rPr>
          <w:rFonts w:ascii="PT Astra Serif" w:hAnsi="PT Astra Serif"/>
          <w:sz w:val="26"/>
          <w:szCs w:val="26"/>
        </w:rPr>
        <w:t>Кр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- районный коэффициент и процентная надбавка к заработной плате за стаж работы в районах Крайнего Севера и местностях, приравненных к ним;</w:t>
      </w:r>
    </w:p>
    <w:p w:rsidR="00ED6B48" w:rsidRPr="00EF335C" w:rsidRDefault="00ED6B48" w:rsidP="00EF335C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r w:rsidRPr="00EF335C">
        <w:rPr>
          <w:rFonts w:ascii="PT Astra Serif" w:hAnsi="PT Astra Serif"/>
          <w:sz w:val="26"/>
          <w:szCs w:val="26"/>
        </w:rPr>
        <w:t>Квф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- коэффициент отчислений во внебюджетные фонды;</w:t>
      </w:r>
    </w:p>
    <w:p w:rsidR="00ED6B48" w:rsidRPr="00EF335C" w:rsidRDefault="00ED6B48" w:rsidP="00EF335C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r w:rsidRPr="00EF335C">
        <w:rPr>
          <w:rFonts w:ascii="PT Astra Serif" w:hAnsi="PT Astra Serif"/>
          <w:sz w:val="26"/>
          <w:szCs w:val="26"/>
        </w:rPr>
        <w:t>Кмз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- коэффициент материальных затрат (1,1);</w:t>
      </w:r>
    </w:p>
    <w:p w:rsidR="00ED6B48" w:rsidRPr="00EF335C" w:rsidRDefault="00ED6B48" w:rsidP="00EF335C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EF335C">
        <w:rPr>
          <w:rFonts w:ascii="PT Astra Serif" w:hAnsi="PT Astra Serif"/>
          <w:sz w:val="26"/>
          <w:szCs w:val="26"/>
        </w:rPr>
        <w:t>Кпа - коэффициент перевозки автотранспортом (1);</w:t>
      </w:r>
    </w:p>
    <w:p w:rsidR="00ED6B48" w:rsidRPr="00EF335C" w:rsidRDefault="00ED6B48" w:rsidP="00EF335C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r w:rsidRPr="00EF335C">
        <w:rPr>
          <w:rFonts w:ascii="PT Astra Serif" w:hAnsi="PT Astra Serif"/>
          <w:sz w:val="26"/>
          <w:szCs w:val="26"/>
        </w:rPr>
        <w:t>Кк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- корректирующий коэффициент, устанавливающий соотношение фактических и расчетных данных при определении общего объема субвенции (0,902);</w:t>
      </w:r>
    </w:p>
    <w:p w:rsidR="00ED6B48" w:rsidRPr="00EF335C" w:rsidRDefault="00ED6B48" w:rsidP="00EF335C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r w:rsidRPr="00EF335C">
        <w:rPr>
          <w:rFonts w:ascii="PT Astra Serif" w:hAnsi="PT Astra Serif"/>
          <w:sz w:val="26"/>
          <w:szCs w:val="26"/>
        </w:rPr>
        <w:t>Нпер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- норматив расходов на перевозку авиатранспортом детей-сирот и детей, оставшихся без попечения родителей, проживающих в муниципальных образованиях </w:t>
      </w:r>
      <w:r w:rsidR="008F085F" w:rsidRPr="00EF335C">
        <w:rPr>
          <w:rFonts w:ascii="PT Astra Serif" w:hAnsi="PT Astra Serif"/>
          <w:sz w:val="26"/>
          <w:szCs w:val="26"/>
        </w:rPr>
        <w:t>Александровский муниципальный район Томской области</w:t>
      </w:r>
      <w:r w:rsidRPr="00EF335C">
        <w:rPr>
          <w:rFonts w:ascii="PT Astra Serif" w:hAnsi="PT Astra Serif"/>
          <w:sz w:val="26"/>
          <w:szCs w:val="26"/>
        </w:rPr>
        <w:t xml:space="preserve">, </w:t>
      </w:r>
      <w:r w:rsidR="008F085F" w:rsidRPr="00EF335C">
        <w:rPr>
          <w:rFonts w:ascii="PT Astra Serif" w:hAnsi="PT Astra Serif"/>
          <w:sz w:val="26"/>
          <w:szCs w:val="26"/>
        </w:rPr>
        <w:t>Городской округ Стрежевой Томской области</w:t>
      </w:r>
      <w:r w:rsidRPr="00EF335C">
        <w:rPr>
          <w:rFonts w:ascii="PT Astra Serif" w:hAnsi="PT Astra Serif"/>
          <w:sz w:val="26"/>
          <w:szCs w:val="26"/>
        </w:rPr>
        <w:t>, в сопровождении сотрудников органов опеки и попечительства к месту проведения медицинского освидетельствования с целью их дальнейшего устройства на воспитание в семью, а при отсутствии таковой возможности - временно до их устройства на воспитание в семью, в организации для детей-сирот и детей, оставшихся без попечения родителей, всех типов определяется по следующей формуле:</w:t>
      </w:r>
    </w:p>
    <w:p w:rsidR="00ED6B48" w:rsidRPr="00EF335C" w:rsidRDefault="00ED6B48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ED6B48" w:rsidRPr="00EF335C" w:rsidRDefault="00ED6B48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proofErr w:type="spellStart"/>
      <w:r w:rsidRPr="00EF335C">
        <w:rPr>
          <w:rFonts w:ascii="PT Astra Serif" w:hAnsi="PT Astra Serif"/>
          <w:sz w:val="26"/>
          <w:szCs w:val="26"/>
        </w:rPr>
        <w:t>Нпер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= </w:t>
      </w:r>
      <w:proofErr w:type="spellStart"/>
      <w:r w:rsidRPr="00EF335C">
        <w:rPr>
          <w:rFonts w:ascii="PT Astra Serif" w:hAnsi="PT Astra Serif"/>
          <w:sz w:val="26"/>
          <w:szCs w:val="26"/>
        </w:rPr>
        <w:t>Kd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x </w:t>
      </w:r>
      <w:proofErr w:type="spellStart"/>
      <w:r w:rsidRPr="00EF335C">
        <w:rPr>
          <w:rFonts w:ascii="PT Astra Serif" w:hAnsi="PT Astra Serif"/>
          <w:sz w:val="26"/>
          <w:szCs w:val="26"/>
        </w:rPr>
        <w:t>Sср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+ </w:t>
      </w:r>
      <w:proofErr w:type="spellStart"/>
      <w:r w:rsidRPr="00EF335C">
        <w:rPr>
          <w:rFonts w:ascii="PT Astra Serif" w:hAnsi="PT Astra Serif"/>
          <w:sz w:val="26"/>
          <w:szCs w:val="26"/>
        </w:rPr>
        <w:t>Кs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x </w:t>
      </w:r>
      <w:proofErr w:type="spellStart"/>
      <w:r w:rsidRPr="00EF335C">
        <w:rPr>
          <w:rFonts w:ascii="PT Astra Serif" w:hAnsi="PT Astra Serif"/>
          <w:sz w:val="26"/>
          <w:szCs w:val="26"/>
        </w:rPr>
        <w:t>Sср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+ </w:t>
      </w:r>
      <w:proofErr w:type="spellStart"/>
      <w:r w:rsidRPr="00EF335C">
        <w:rPr>
          <w:rFonts w:ascii="PT Astra Serif" w:hAnsi="PT Astra Serif"/>
          <w:sz w:val="26"/>
          <w:szCs w:val="26"/>
        </w:rPr>
        <w:t>Кр</w:t>
      </w:r>
      <w:proofErr w:type="spellEnd"/>
      <w:r w:rsidRPr="00EF335C">
        <w:rPr>
          <w:rFonts w:ascii="PT Astra Serif" w:hAnsi="PT Astra Serif"/>
          <w:sz w:val="26"/>
          <w:szCs w:val="26"/>
        </w:rPr>
        <w:t>, где:</w:t>
      </w:r>
    </w:p>
    <w:p w:rsidR="00ED6B48" w:rsidRPr="00EF335C" w:rsidRDefault="00ED6B48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ED6B48" w:rsidRPr="00EF335C" w:rsidRDefault="00ED6B48" w:rsidP="00EF335C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r w:rsidRPr="00EF335C">
        <w:rPr>
          <w:rFonts w:ascii="PT Astra Serif" w:hAnsi="PT Astra Serif"/>
          <w:sz w:val="26"/>
          <w:szCs w:val="26"/>
        </w:rPr>
        <w:t>Кd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- прогнозное количество детей-сирот и детей, оставшихся без попечения родителей, перевозимых за год;</w:t>
      </w:r>
    </w:p>
    <w:p w:rsidR="00ED6B48" w:rsidRPr="00EF335C" w:rsidRDefault="00ED6B48" w:rsidP="00EF335C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r w:rsidRPr="00EF335C">
        <w:rPr>
          <w:rFonts w:ascii="PT Astra Serif" w:hAnsi="PT Astra Serif"/>
          <w:sz w:val="26"/>
          <w:szCs w:val="26"/>
        </w:rPr>
        <w:t>Sср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- средняя стоимость проезда на авиатранспорте;</w:t>
      </w:r>
    </w:p>
    <w:p w:rsidR="00ED6B48" w:rsidRPr="00EF335C" w:rsidRDefault="00ED6B48" w:rsidP="00EF335C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r w:rsidRPr="00EF335C">
        <w:rPr>
          <w:rFonts w:ascii="PT Astra Serif" w:hAnsi="PT Astra Serif"/>
          <w:sz w:val="26"/>
          <w:szCs w:val="26"/>
        </w:rPr>
        <w:t>Кs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- количество сопровождающих;</w:t>
      </w:r>
    </w:p>
    <w:p w:rsidR="00ED6B48" w:rsidRPr="00EF335C" w:rsidRDefault="00ED6B48" w:rsidP="00EF335C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r w:rsidRPr="00EF335C">
        <w:rPr>
          <w:rFonts w:ascii="PT Astra Serif" w:hAnsi="PT Astra Serif"/>
          <w:sz w:val="26"/>
          <w:szCs w:val="26"/>
        </w:rPr>
        <w:t>Кр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 - командировочные расходы на сопровождающего и ребенка, включающие в себя выплату суточных расходов и расходы по найму жилых помещений.</w:t>
      </w:r>
    </w:p>
    <w:p w:rsidR="00ED6B48" w:rsidRPr="00EF335C" w:rsidRDefault="00ED6B48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EF335C">
        <w:rPr>
          <w:rFonts w:ascii="PT Astra Serif" w:hAnsi="PT Astra Serif"/>
          <w:sz w:val="26"/>
          <w:szCs w:val="26"/>
        </w:rPr>
        <w:t>4. Численность работников органов местного самоуправления определяется исходя из следующих нормативов:</w:t>
      </w:r>
    </w:p>
    <w:p w:rsidR="00ED6B48" w:rsidRPr="00EF335C" w:rsidRDefault="00ED6B48" w:rsidP="00EF335C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EF335C">
        <w:rPr>
          <w:rFonts w:ascii="PT Astra Serif" w:hAnsi="PT Astra Serif"/>
          <w:sz w:val="26"/>
          <w:szCs w:val="26"/>
        </w:rPr>
        <w:t>1) для организации работы по защите имущественных и личных неимущественных прав и охраняемых законом интересов несовершеннолетних граждан - из расчета 1 специалист на 1,5 тысячи детского населения в муниципальном районе и на 3 тысячи детского населения в</w:t>
      </w:r>
      <w:r w:rsidR="00930BC5" w:rsidRPr="00EF335C">
        <w:rPr>
          <w:rFonts w:ascii="PT Astra Serif" w:hAnsi="PT Astra Serif"/>
          <w:sz w:val="26"/>
          <w:szCs w:val="26"/>
        </w:rPr>
        <w:t xml:space="preserve"> муниципальном или</w:t>
      </w:r>
      <w:r w:rsidRPr="00EF335C">
        <w:rPr>
          <w:rFonts w:ascii="PT Astra Serif" w:hAnsi="PT Astra Serif"/>
          <w:sz w:val="26"/>
          <w:szCs w:val="26"/>
        </w:rPr>
        <w:t xml:space="preserve"> городском округе, но не менее 2 специалистов на муниципальное образование;</w:t>
      </w:r>
    </w:p>
    <w:p w:rsidR="00ED6B48" w:rsidRPr="00EF335C" w:rsidRDefault="00ED6B48" w:rsidP="00EF335C">
      <w:pPr>
        <w:pStyle w:val="ConsPlusNormal"/>
        <w:jc w:val="both"/>
        <w:rPr>
          <w:rFonts w:ascii="PT Astra Serif" w:hAnsi="PT Astra Serif"/>
          <w:sz w:val="26"/>
          <w:szCs w:val="26"/>
        </w:rPr>
      </w:pPr>
      <w:r w:rsidRPr="00EF335C">
        <w:rPr>
          <w:rFonts w:ascii="PT Astra Serif" w:hAnsi="PT Astra Serif"/>
          <w:sz w:val="26"/>
          <w:szCs w:val="26"/>
        </w:rPr>
        <w:t>(</w:t>
      </w:r>
      <w:proofErr w:type="spellStart"/>
      <w:r w:rsidRPr="00EF335C">
        <w:rPr>
          <w:rFonts w:ascii="PT Astra Serif" w:hAnsi="PT Astra Serif"/>
          <w:sz w:val="26"/>
          <w:szCs w:val="26"/>
        </w:rPr>
        <w:t>пп</w:t>
      </w:r>
      <w:proofErr w:type="spellEnd"/>
      <w:r w:rsidRPr="00EF335C">
        <w:rPr>
          <w:rFonts w:ascii="PT Astra Serif" w:hAnsi="PT Astra Serif"/>
          <w:sz w:val="26"/>
          <w:szCs w:val="26"/>
        </w:rPr>
        <w:t xml:space="preserve">. 1 в ред. </w:t>
      </w:r>
      <w:hyperlink r:id="rId8">
        <w:r w:rsidRPr="00EF335C">
          <w:rPr>
            <w:rFonts w:ascii="PT Astra Serif" w:hAnsi="PT Astra Serif"/>
            <w:sz w:val="26"/>
            <w:szCs w:val="26"/>
          </w:rPr>
          <w:t>Закона</w:t>
        </w:r>
      </w:hyperlink>
      <w:r w:rsidRPr="00EF335C">
        <w:rPr>
          <w:rFonts w:ascii="PT Astra Serif" w:hAnsi="PT Astra Serif"/>
          <w:sz w:val="26"/>
          <w:szCs w:val="26"/>
        </w:rPr>
        <w:t xml:space="preserve"> Томской области от 27.12.2023 N 141-ОЗ)</w:t>
      </w:r>
    </w:p>
    <w:p w:rsidR="00ED6B48" w:rsidRPr="00EF335C" w:rsidRDefault="00ED6B48" w:rsidP="00EF335C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EF335C">
        <w:rPr>
          <w:rFonts w:ascii="PT Astra Serif" w:hAnsi="PT Astra Serif"/>
          <w:sz w:val="26"/>
          <w:szCs w:val="26"/>
        </w:rPr>
        <w:t>2) для организации работы по осуществлению денежных выплат опекуну (попечителю) и приемной семье на содержание ребенка (детей); лицам из числа детей-сирот и детей, оставшихся без попечения родителей, продолжающим обучение в общеобразовательных организациях, - из расчета 1 специалист на 150 получателей денежных средств;</w:t>
      </w:r>
    </w:p>
    <w:p w:rsidR="00ED6B48" w:rsidRPr="00EF335C" w:rsidRDefault="00ED6B48" w:rsidP="00EF335C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EF335C">
        <w:rPr>
          <w:rFonts w:ascii="PT Astra Serif" w:hAnsi="PT Astra Serif"/>
          <w:sz w:val="26"/>
          <w:szCs w:val="26"/>
        </w:rPr>
        <w:t>3) для организации работы по защите имущественных и личных неимущественных прав и охраняемых законом интересов детей-сирот и детей, оставшихся без попечения родителей, - из расчета:</w:t>
      </w:r>
    </w:p>
    <w:p w:rsidR="00ED6B48" w:rsidRPr="00EF335C" w:rsidRDefault="00ED6B48" w:rsidP="00EF335C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EF335C">
        <w:rPr>
          <w:rFonts w:ascii="PT Astra Serif" w:hAnsi="PT Astra Serif"/>
          <w:sz w:val="26"/>
          <w:szCs w:val="26"/>
        </w:rPr>
        <w:t xml:space="preserve">1 специалист на численность детей-сирот и детей, оставшихся без попечения </w:t>
      </w:r>
      <w:r w:rsidRPr="00EF335C">
        <w:rPr>
          <w:rFonts w:ascii="PT Astra Serif" w:hAnsi="PT Astra Serif"/>
          <w:sz w:val="26"/>
          <w:szCs w:val="26"/>
        </w:rPr>
        <w:lastRenderedPageBreak/>
        <w:t>родителей, до 250 человек,</w:t>
      </w:r>
    </w:p>
    <w:p w:rsidR="00ED6B48" w:rsidRPr="00EF335C" w:rsidRDefault="00ED6B48" w:rsidP="00EF335C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EF335C">
        <w:rPr>
          <w:rFonts w:ascii="PT Astra Serif" w:hAnsi="PT Astra Serif"/>
          <w:sz w:val="26"/>
          <w:szCs w:val="26"/>
        </w:rPr>
        <w:t>2 специалиста на численность детей-сирот и детей, оставшихся без попечения родителей, от 250 человек до 500 человек,</w:t>
      </w:r>
    </w:p>
    <w:p w:rsidR="00ED6B48" w:rsidRPr="00EF335C" w:rsidRDefault="00ED6B48" w:rsidP="00EF335C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EF335C">
        <w:rPr>
          <w:rFonts w:ascii="PT Astra Serif" w:hAnsi="PT Astra Serif"/>
          <w:sz w:val="26"/>
          <w:szCs w:val="26"/>
        </w:rPr>
        <w:t>3 специалиста на численность детей-сирот и детей, оставшихся без попечения родителей, свыше 500 человек. Кроме того, предусматривается на каждые последующие 150 человек дополнительно по 1 специалисту;</w:t>
      </w:r>
    </w:p>
    <w:p w:rsidR="00ED6B48" w:rsidRPr="00EF335C" w:rsidRDefault="00ED6B48" w:rsidP="00EF335C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EF335C">
        <w:rPr>
          <w:rFonts w:ascii="PT Astra Serif" w:hAnsi="PT Astra Serif"/>
          <w:sz w:val="26"/>
          <w:szCs w:val="26"/>
        </w:rPr>
        <w:t>для организации работы по защите жилищных прав детей-сирот и детей, оставшихся без попечения родителей, а также лиц из числа детей-сирот и детей, оставшихся без попечения родителей, - из расчета:</w:t>
      </w:r>
    </w:p>
    <w:p w:rsidR="00ED6B48" w:rsidRPr="00EF335C" w:rsidRDefault="00ED6B48" w:rsidP="00EF335C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EF335C">
        <w:rPr>
          <w:rFonts w:ascii="PT Astra Serif" w:hAnsi="PT Astra Serif"/>
          <w:sz w:val="26"/>
          <w:szCs w:val="26"/>
        </w:rPr>
        <w:t>при наличии менее 100 человек, включенных в Список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помещениями, сформированный соответствующими органами местного самоуправления муниципальных районов,</w:t>
      </w:r>
      <w:r w:rsidR="00DD4BBE" w:rsidRPr="00EF335C">
        <w:rPr>
          <w:rFonts w:ascii="PT Astra Serif" w:hAnsi="PT Astra Serif"/>
          <w:sz w:val="26"/>
          <w:szCs w:val="26"/>
        </w:rPr>
        <w:t xml:space="preserve"> муниципальных</w:t>
      </w:r>
      <w:r w:rsidR="00DD4BBE" w:rsidRPr="00EF335C">
        <w:rPr>
          <w:rFonts w:ascii="PT Astra Serif" w:hAnsi="PT Astra Serif"/>
          <w:b/>
          <w:sz w:val="26"/>
          <w:szCs w:val="26"/>
        </w:rPr>
        <w:t>,</w:t>
      </w:r>
      <w:r w:rsidRPr="00EF335C">
        <w:rPr>
          <w:rFonts w:ascii="PT Astra Serif" w:hAnsi="PT Astra Serif"/>
          <w:sz w:val="26"/>
          <w:szCs w:val="26"/>
        </w:rPr>
        <w:t xml:space="preserve"> городских округов в соответствии с </w:t>
      </w:r>
      <w:hyperlink r:id="rId9">
        <w:r w:rsidRPr="00EF335C">
          <w:rPr>
            <w:rFonts w:ascii="PT Astra Serif" w:hAnsi="PT Astra Serif"/>
            <w:sz w:val="26"/>
            <w:szCs w:val="26"/>
          </w:rPr>
          <w:t>Законом</w:t>
        </w:r>
      </w:hyperlink>
      <w:r w:rsidRPr="00EF335C">
        <w:rPr>
          <w:rFonts w:ascii="PT Astra Serif" w:hAnsi="PT Astra Serif"/>
          <w:sz w:val="26"/>
          <w:szCs w:val="26"/>
        </w:rPr>
        <w:t xml:space="preserve"> Томской области от 19 августа 1999 года N 28-ОЗ </w:t>
      </w:r>
      <w:r w:rsidR="00EF335C">
        <w:rPr>
          <w:rFonts w:ascii="PT Astra Serif" w:hAnsi="PT Astra Serif"/>
          <w:sz w:val="26"/>
          <w:szCs w:val="26"/>
        </w:rPr>
        <w:t>«</w:t>
      </w:r>
      <w:r w:rsidRPr="00EF335C">
        <w:rPr>
          <w:rFonts w:ascii="PT Astra Serif" w:hAnsi="PT Astra Serif"/>
          <w:sz w:val="26"/>
          <w:szCs w:val="26"/>
        </w:rPr>
        <w:t>О социальной поддержке детей-сирот и детей, оставшихся без попечения родителей, в Томской области</w:t>
      </w:r>
      <w:r w:rsidR="00EF335C">
        <w:rPr>
          <w:rFonts w:ascii="PT Astra Serif" w:hAnsi="PT Astra Serif"/>
          <w:sz w:val="26"/>
          <w:szCs w:val="26"/>
        </w:rPr>
        <w:t>»</w:t>
      </w:r>
      <w:r w:rsidRPr="00EF335C">
        <w:rPr>
          <w:rFonts w:ascii="PT Astra Serif" w:hAnsi="PT Astra Serif"/>
          <w:sz w:val="26"/>
          <w:szCs w:val="26"/>
        </w:rPr>
        <w:t>, - 0,5 штатной единицы на территориальный орган;</w:t>
      </w:r>
    </w:p>
    <w:p w:rsidR="00ED6B48" w:rsidRPr="00EF335C" w:rsidRDefault="00ED6B48" w:rsidP="00EF335C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EF335C">
        <w:rPr>
          <w:rFonts w:ascii="PT Astra Serif" w:hAnsi="PT Astra Serif"/>
          <w:sz w:val="26"/>
          <w:szCs w:val="26"/>
        </w:rPr>
        <w:t>при наличии более 100 человек, включенных в Список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помещениями, сформированный соответствующими органами местного самоуправления муниципальных районов,</w:t>
      </w:r>
      <w:r w:rsidR="00DD4BBE" w:rsidRPr="00EF335C">
        <w:rPr>
          <w:rFonts w:ascii="PT Astra Serif" w:hAnsi="PT Astra Serif"/>
          <w:sz w:val="26"/>
          <w:szCs w:val="26"/>
        </w:rPr>
        <w:t xml:space="preserve"> муниципальных</w:t>
      </w:r>
      <w:r w:rsidR="00DD4BBE" w:rsidRPr="00EF335C">
        <w:rPr>
          <w:rFonts w:ascii="PT Astra Serif" w:hAnsi="PT Astra Serif"/>
          <w:b/>
          <w:sz w:val="26"/>
          <w:szCs w:val="26"/>
        </w:rPr>
        <w:t>,</w:t>
      </w:r>
      <w:r w:rsidRPr="00EF335C">
        <w:rPr>
          <w:rFonts w:ascii="PT Astra Serif" w:hAnsi="PT Astra Serif"/>
          <w:sz w:val="26"/>
          <w:szCs w:val="26"/>
        </w:rPr>
        <w:t xml:space="preserve"> городских округов в соответствии с </w:t>
      </w:r>
      <w:hyperlink r:id="rId10">
        <w:r w:rsidRPr="00EF335C">
          <w:rPr>
            <w:rFonts w:ascii="PT Astra Serif" w:hAnsi="PT Astra Serif"/>
            <w:sz w:val="26"/>
            <w:szCs w:val="26"/>
          </w:rPr>
          <w:t>Законом</w:t>
        </w:r>
      </w:hyperlink>
      <w:r w:rsidRPr="00EF335C">
        <w:rPr>
          <w:rFonts w:ascii="PT Astra Serif" w:hAnsi="PT Astra Serif"/>
          <w:sz w:val="26"/>
          <w:szCs w:val="26"/>
        </w:rPr>
        <w:t xml:space="preserve"> Томской области от 19 августа 1999 года N 28-ОЗ </w:t>
      </w:r>
      <w:r w:rsidR="00EF335C">
        <w:rPr>
          <w:rFonts w:ascii="PT Astra Serif" w:hAnsi="PT Astra Serif"/>
          <w:sz w:val="26"/>
          <w:szCs w:val="26"/>
        </w:rPr>
        <w:t>«</w:t>
      </w:r>
      <w:r w:rsidRPr="00EF335C">
        <w:rPr>
          <w:rFonts w:ascii="PT Astra Serif" w:hAnsi="PT Astra Serif"/>
          <w:sz w:val="26"/>
          <w:szCs w:val="26"/>
        </w:rPr>
        <w:t>О социальной поддержке детей-сирот и детей, оставшихся без попечения родителей, в Томской области</w:t>
      </w:r>
      <w:r w:rsidR="00EF335C">
        <w:rPr>
          <w:rFonts w:ascii="PT Astra Serif" w:hAnsi="PT Astra Serif"/>
          <w:sz w:val="26"/>
          <w:szCs w:val="26"/>
        </w:rPr>
        <w:t>»</w:t>
      </w:r>
      <w:r w:rsidRPr="00EF335C">
        <w:rPr>
          <w:rFonts w:ascii="PT Astra Serif" w:hAnsi="PT Astra Serif"/>
          <w:sz w:val="26"/>
          <w:szCs w:val="26"/>
        </w:rPr>
        <w:t>, - 1 штатная единица на территориальный орган.</w:t>
      </w:r>
    </w:p>
    <w:p w:rsidR="00ED6B48" w:rsidRPr="00EF335C" w:rsidRDefault="00ED6B48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EF335C">
        <w:rPr>
          <w:rFonts w:ascii="PT Astra Serif" w:hAnsi="PT Astra Serif"/>
          <w:sz w:val="26"/>
          <w:szCs w:val="26"/>
        </w:rPr>
        <w:t>5. Количество сопровождающих при перевозке детей-сирот и детей, оставшихся без попечения родителей, проживающих в муниципальных образованиях Томской области, при отсутствии круглогодичного транспортного наземного сообщения с областным центром, к месту проведения медицинского освидетельствования с целью их дальнейшего устройства на воспитание в семью, а при отсутствии такой возможности - временно до их устройства на воспитание в семью, в организации для детей-сирот и детей, оставшихся без попечения родителей, всех типов определяется исходя из норматива 1 сопровождающий на группу несовершеннолетних детей до 5 человек включительно.</w:t>
      </w:r>
    </w:p>
    <w:p w:rsidR="00ED6B48" w:rsidRPr="00EF335C" w:rsidRDefault="00ED6B48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EF335C">
        <w:rPr>
          <w:rFonts w:ascii="PT Astra Serif" w:hAnsi="PT Astra Serif"/>
          <w:sz w:val="26"/>
          <w:szCs w:val="26"/>
        </w:rPr>
        <w:t>6. Исходные данные для формирования объема субвенций на очередной финансовый год и плановый период предоставляются органами местного самоуправления муниципальных образований Томской области в Департамент по вопросам семьи и детей Томской области муниципальными образованиями Томской области по состоянию на 1 января текущего финансового года.</w:t>
      </w:r>
    </w:p>
    <w:p w:rsidR="00D7287F" w:rsidRPr="00EF335C" w:rsidRDefault="00D7287F">
      <w:pPr>
        <w:rPr>
          <w:rFonts w:ascii="PT Astra Serif" w:hAnsi="PT Astra Serif"/>
          <w:sz w:val="26"/>
          <w:szCs w:val="26"/>
        </w:rPr>
      </w:pPr>
    </w:p>
    <w:sectPr w:rsidR="00D7287F" w:rsidRPr="00EF335C" w:rsidSect="0082672F">
      <w:headerReference w:type="default" r:id="rId11"/>
      <w:pgSz w:w="11906" w:h="16838"/>
      <w:pgMar w:top="1134" w:right="1134" w:bottom="1134" w:left="1134" w:header="709" w:footer="709" w:gutter="0"/>
      <w:pgNumType w:start="1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72F" w:rsidRDefault="0082672F" w:rsidP="0082672F">
      <w:pPr>
        <w:spacing w:after="0" w:line="240" w:lineRule="auto"/>
      </w:pPr>
      <w:r>
        <w:separator/>
      </w:r>
    </w:p>
  </w:endnote>
  <w:endnote w:type="continuationSeparator" w:id="0">
    <w:p w:rsidR="0082672F" w:rsidRDefault="0082672F" w:rsidP="00826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72F" w:rsidRDefault="0082672F" w:rsidP="0082672F">
      <w:pPr>
        <w:spacing w:after="0" w:line="240" w:lineRule="auto"/>
      </w:pPr>
      <w:r>
        <w:separator/>
      </w:r>
    </w:p>
  </w:footnote>
  <w:footnote w:type="continuationSeparator" w:id="0">
    <w:p w:rsidR="0082672F" w:rsidRDefault="0082672F" w:rsidP="00826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105736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2672F" w:rsidRPr="0082672F" w:rsidRDefault="0082672F" w:rsidP="0082672F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82672F">
          <w:rPr>
            <w:rFonts w:ascii="PT Astra Serif" w:hAnsi="PT Astra Serif"/>
            <w:sz w:val="24"/>
            <w:szCs w:val="24"/>
          </w:rPr>
          <w:fldChar w:fldCharType="begin"/>
        </w:r>
        <w:r w:rsidRPr="0082672F">
          <w:rPr>
            <w:rFonts w:ascii="PT Astra Serif" w:hAnsi="PT Astra Serif"/>
            <w:sz w:val="24"/>
            <w:szCs w:val="24"/>
          </w:rPr>
          <w:instrText>PAGE   \* MERGEFORMAT</w:instrText>
        </w:r>
        <w:r w:rsidRPr="0082672F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189</w:t>
        </w:r>
        <w:r w:rsidRPr="0082672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B48"/>
    <w:rsid w:val="001345B6"/>
    <w:rsid w:val="00265D56"/>
    <w:rsid w:val="0031130A"/>
    <w:rsid w:val="00371643"/>
    <w:rsid w:val="003F0A78"/>
    <w:rsid w:val="00433788"/>
    <w:rsid w:val="004C4019"/>
    <w:rsid w:val="00523605"/>
    <w:rsid w:val="006A72BD"/>
    <w:rsid w:val="00751BF1"/>
    <w:rsid w:val="0082672F"/>
    <w:rsid w:val="00831E52"/>
    <w:rsid w:val="008404B2"/>
    <w:rsid w:val="008F085F"/>
    <w:rsid w:val="00930BC5"/>
    <w:rsid w:val="0096477D"/>
    <w:rsid w:val="00A83760"/>
    <w:rsid w:val="00D7287F"/>
    <w:rsid w:val="00D82222"/>
    <w:rsid w:val="00DA572C"/>
    <w:rsid w:val="00DD4BBE"/>
    <w:rsid w:val="00ED6B48"/>
    <w:rsid w:val="00EF335C"/>
    <w:rsid w:val="00F1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6B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D6B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D6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B4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26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672F"/>
  </w:style>
  <w:style w:type="paragraph" w:styleId="a7">
    <w:name w:val="footer"/>
    <w:basedOn w:val="a"/>
    <w:link w:val="a8"/>
    <w:uiPriority w:val="99"/>
    <w:unhideWhenUsed/>
    <w:rsid w:val="00826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267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6B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D6B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D6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B4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26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672F"/>
  </w:style>
  <w:style w:type="paragraph" w:styleId="a7">
    <w:name w:val="footer"/>
    <w:basedOn w:val="a"/>
    <w:link w:val="a8"/>
    <w:uiPriority w:val="99"/>
    <w:unhideWhenUsed/>
    <w:rsid w:val="00826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267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1&amp;n=179732&amp;dst=10000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091&amp;n=18523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91&amp;n=1852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73F77-24F6-4B10-8ADF-95D8FDE15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1319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Ивановна Батрак</dc:creator>
  <cp:lastModifiedBy>Ширина Светлана Николаевна (shsn)</cp:lastModifiedBy>
  <cp:revision>8</cp:revision>
  <cp:lastPrinted>2025-09-05T05:14:00Z</cp:lastPrinted>
  <dcterms:created xsi:type="dcterms:W3CDTF">2025-09-05T06:46:00Z</dcterms:created>
  <dcterms:modified xsi:type="dcterms:W3CDTF">2025-09-23T08:30:00Z</dcterms:modified>
</cp:coreProperties>
</file>